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ab/>
      </w:r>
    </w:p>
    <w:p>
      <w:pPr>
        <w:pStyle w:val="2"/>
        <w:rPr>
          <w:rFonts w:ascii="方正小标宋简体" w:hAnsi="方正小标宋简体" w:eastAsia="方正小标宋简体" w:cs="方正小标宋简体"/>
          <w:sz w:val="44"/>
          <w:szCs w:val="44"/>
        </w:rPr>
      </w:pPr>
    </w:p>
    <w:p>
      <w:pPr>
        <w:spacing w:line="560" w:lineRule="exact"/>
        <w:rPr>
          <w:rFonts w:ascii="方正小标宋简体" w:hAnsi="方正小标宋简体" w:eastAsia="方正小标宋简体" w:cs="方正小标宋简体"/>
          <w:sz w:val="44"/>
          <w:szCs w:val="44"/>
        </w:rPr>
      </w:pPr>
    </w:p>
    <w:p>
      <w:pPr>
        <w:pStyle w:val="4"/>
        <w:spacing w:before="0" w:after="0" w:line="560" w:lineRule="exact"/>
        <w:rPr>
          <w:rFonts w:ascii="黑体" w:hAnsi="黑体" w:eastAsia="黑体" w:cs="黑体"/>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南海区</w:t>
      </w:r>
      <w:r>
        <w:rPr>
          <w:rFonts w:hint="eastAsia" w:ascii="方正小标宋简体" w:hAnsi="方正小标宋简体" w:eastAsia="方正小标宋简体" w:cs="方正小标宋简体"/>
          <w:sz w:val="44"/>
          <w:szCs w:val="44"/>
          <w:lang w:val="en-US" w:eastAsia="zh-CN"/>
        </w:rPr>
        <w:t>综治中心建设设备采购</w:t>
      </w:r>
      <w:r>
        <w:rPr>
          <w:rFonts w:hint="eastAsia" w:ascii="方正小标宋简体" w:hAnsi="方正小标宋简体" w:eastAsia="方正小标宋简体" w:cs="方正小标宋简体"/>
          <w:sz w:val="44"/>
          <w:szCs w:val="44"/>
          <w:lang w:eastAsia="zh-CN"/>
        </w:rPr>
        <w:t>项目</w:t>
      </w:r>
      <w:r>
        <w:rPr>
          <w:rFonts w:hint="eastAsia" w:ascii="方正小标宋简体" w:hAnsi="方正小标宋简体" w:eastAsia="方正小标宋简体" w:cs="方正小标宋简体"/>
          <w:sz w:val="44"/>
          <w:szCs w:val="44"/>
        </w:rPr>
        <w:t>报价通知书</w:t>
      </w:r>
    </w:p>
    <w:p>
      <w:pPr>
        <w:spacing w:line="560" w:lineRule="exact"/>
        <w:rPr>
          <w:rFonts w:ascii="仿宋_GB2312" w:hAnsi="仿宋_GB2312" w:eastAsia="仿宋_GB2312" w:cs="仿宋_GB2312"/>
          <w:sz w:val="32"/>
          <w:szCs w:val="32"/>
        </w:rPr>
      </w:pPr>
    </w:p>
    <w:p>
      <w:pPr>
        <w:pStyle w:val="3"/>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3"/>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3"/>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3"/>
        <w:rPr>
          <w:rFonts w:ascii="仿宋_GB2312" w:hAnsi="仿宋_GB2312" w:eastAsia="仿宋_GB2312" w:cs="仿宋_GB2312"/>
          <w:sz w:val="32"/>
          <w:szCs w:val="32"/>
        </w:rPr>
      </w:pPr>
    </w:p>
    <w:p>
      <w:pPr>
        <w:pStyle w:val="3"/>
        <w:rPr>
          <w:rFonts w:ascii="仿宋_GB2312" w:hAnsi="仿宋_GB2312" w:eastAsia="仿宋_GB2312" w:cs="仿宋_GB2312"/>
          <w:sz w:val="32"/>
          <w:szCs w:val="32"/>
        </w:rPr>
      </w:pPr>
    </w:p>
    <w:p>
      <w:pPr>
        <w:adjustRightInd w:val="0"/>
        <w:spacing w:line="360" w:lineRule="auto"/>
        <w:jc w:val="center"/>
        <w:rPr>
          <w:rFonts w:ascii="仿宋_GB2312" w:hAnsi="仿宋_GB2312" w:eastAsia="仿宋_GB2312" w:cs="仿宋_GB2312"/>
          <w:snapToGrid w:val="0"/>
          <w:sz w:val="32"/>
        </w:rPr>
      </w:pPr>
      <w:r>
        <w:rPr>
          <w:rFonts w:hint="eastAsia" w:ascii="仿宋_GB2312" w:hAnsi="仿宋_GB2312" w:eastAsia="仿宋_GB2312" w:cs="仿宋_GB2312"/>
          <w:snapToGrid w:val="0"/>
          <w:sz w:val="32"/>
        </w:rPr>
        <w:t xml:space="preserve">   采 购 人：中共佛山市南海区委政法委员会</w:t>
      </w:r>
    </w:p>
    <w:p>
      <w:pPr>
        <w:ind w:firstLine="1600" w:firstLineChars="500"/>
        <w:rPr>
          <w:rFonts w:ascii="仿宋_GB2312" w:hAnsi="仿宋_GB2312" w:eastAsia="仿宋_GB2312" w:cs="仿宋_GB2312"/>
          <w:snapToGrid w:val="0"/>
          <w:sz w:val="32"/>
        </w:rPr>
      </w:pPr>
      <w:r>
        <w:rPr>
          <w:rFonts w:hint="eastAsia" w:ascii="仿宋_GB2312" w:hAnsi="仿宋_GB2312" w:eastAsia="仿宋_GB2312" w:cs="仿宋_GB2312"/>
          <w:snapToGrid w:val="0"/>
          <w:sz w:val="32"/>
        </w:rPr>
        <w:t>时    间：202</w:t>
      </w:r>
      <w:r>
        <w:rPr>
          <w:rFonts w:ascii="仿宋_GB2312" w:hAnsi="仿宋_GB2312" w:eastAsia="仿宋_GB2312" w:cs="仿宋_GB2312"/>
          <w:snapToGrid w:val="0"/>
          <w:sz w:val="32"/>
        </w:rPr>
        <w:t>3</w:t>
      </w:r>
      <w:r>
        <w:rPr>
          <w:rFonts w:hint="eastAsia" w:ascii="仿宋_GB2312" w:hAnsi="仿宋_GB2312" w:eastAsia="仿宋_GB2312" w:cs="仿宋_GB2312"/>
          <w:snapToGrid w:val="0"/>
          <w:sz w:val="32"/>
        </w:rPr>
        <w:t>年</w:t>
      </w:r>
      <w:r>
        <w:rPr>
          <w:rFonts w:hint="eastAsia" w:ascii="仿宋_GB2312" w:hAnsi="仿宋_GB2312" w:eastAsia="仿宋_GB2312" w:cs="仿宋_GB2312"/>
          <w:snapToGrid w:val="0"/>
          <w:sz w:val="32"/>
          <w:lang w:val="en-US" w:eastAsia="zh-CN"/>
        </w:rPr>
        <w:t>9</w:t>
      </w:r>
      <w:r>
        <w:rPr>
          <w:rFonts w:hint="eastAsia" w:ascii="仿宋_GB2312" w:hAnsi="仿宋_GB2312" w:eastAsia="仿宋_GB2312" w:cs="仿宋_GB2312"/>
          <w:snapToGrid w:val="0"/>
          <w:sz w:val="32"/>
          <w:highlight w:val="none"/>
        </w:rPr>
        <w:t>月</w:t>
      </w:r>
      <w:r>
        <w:rPr>
          <w:rFonts w:hint="eastAsia" w:ascii="仿宋_GB2312" w:hAnsi="仿宋_GB2312" w:eastAsia="仿宋_GB2312" w:cs="仿宋_GB2312"/>
          <w:snapToGrid w:val="0"/>
          <w:sz w:val="32"/>
          <w:highlight w:val="none"/>
          <w:lang w:val="en-US" w:eastAsia="zh-CN"/>
        </w:rPr>
        <w:t>22</w:t>
      </w:r>
      <w:r>
        <w:rPr>
          <w:rFonts w:hint="eastAsia" w:ascii="仿宋_GB2312" w:hAnsi="仿宋_GB2312" w:eastAsia="仿宋_GB2312" w:cs="仿宋_GB2312"/>
          <w:snapToGrid w:val="0"/>
          <w:sz w:val="32"/>
          <w:highlight w:val="none"/>
        </w:rPr>
        <w:t>日</w:t>
      </w:r>
    </w:p>
    <w:p>
      <w:pPr>
        <w:widowControl/>
        <w:jc w:val="left"/>
        <w:rPr>
          <w:rFonts w:ascii="仿宋_GB2312" w:hAnsi="仿宋_GB2312" w:eastAsia="仿宋_GB2312" w:cs="仿宋_GB2312"/>
          <w:bCs/>
          <w:sz w:val="32"/>
          <w:szCs w:val="32"/>
        </w:rPr>
      </w:pPr>
      <w:r>
        <w:rPr>
          <w:rFonts w:ascii="仿宋_GB2312" w:hAnsi="仿宋_GB2312" w:eastAsia="仿宋_GB2312" w:cs="仿宋_GB2312"/>
          <w:bCs/>
          <w:sz w:val="32"/>
          <w:szCs w:val="32"/>
        </w:rPr>
        <w:br w:type="page"/>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napToGrid w:val="0"/>
          <w:color w:val="auto"/>
          <w:sz w:val="32"/>
        </w:rPr>
      </w:pPr>
      <w:r>
        <w:rPr>
          <w:rFonts w:hint="eastAsia" w:ascii="仿宋_GB2312" w:hAnsi="仿宋_GB2312" w:eastAsia="仿宋_GB2312" w:cs="仿宋_GB2312"/>
          <w:bCs/>
          <w:color w:val="auto"/>
          <w:sz w:val="32"/>
          <w:szCs w:val="32"/>
        </w:rPr>
        <w:t>中共佛山市南海区委政法委员会对</w:t>
      </w:r>
      <w:r>
        <w:rPr>
          <w:rFonts w:hint="eastAsia" w:ascii="仿宋_GB2312" w:hAnsi="仿宋_GB2312" w:eastAsia="仿宋_GB2312" w:cs="仿宋_GB2312"/>
          <w:bCs/>
          <w:color w:val="auto"/>
          <w:sz w:val="32"/>
          <w:szCs w:val="32"/>
          <w:lang w:val="en-US" w:eastAsia="zh-CN"/>
        </w:rPr>
        <w:t>南海区综治中心建设设备采购项目</w:t>
      </w:r>
      <w:r>
        <w:rPr>
          <w:rFonts w:hint="eastAsia" w:ascii="仿宋_GB2312" w:hAnsi="仿宋_GB2312" w:eastAsia="仿宋_GB2312" w:cs="仿宋_GB2312"/>
          <w:bCs/>
          <w:color w:val="auto"/>
          <w:sz w:val="32"/>
          <w:szCs w:val="32"/>
        </w:rPr>
        <w:t>进行采购，欢迎有意向的供应商参加响应。</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项目名称</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南海区</w:t>
      </w:r>
      <w:r>
        <w:rPr>
          <w:rFonts w:hint="eastAsia" w:ascii="仿宋_GB2312" w:hAnsi="仿宋_GB2312" w:eastAsia="仿宋_GB2312" w:cs="仿宋_GB2312"/>
          <w:color w:val="auto"/>
          <w:sz w:val="32"/>
          <w:szCs w:val="32"/>
          <w:lang w:val="en-US" w:eastAsia="zh-CN"/>
        </w:rPr>
        <w:t>综治中心建设设备采购</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项目需求及内容</w:t>
      </w:r>
    </w:p>
    <w:p>
      <w:pPr>
        <w:pStyle w:val="4"/>
        <w:keepNext w:val="0"/>
        <w:keepLines w:val="0"/>
        <w:pageBreakBefore w:val="0"/>
        <w:widowControl w:val="0"/>
        <w:kinsoku/>
        <w:wordWrap/>
        <w:overflowPunct/>
        <w:topLinePunct w:val="0"/>
        <w:autoSpaceDE/>
        <w:autoSpaceDN/>
        <w:bidi w:val="0"/>
        <w:adjustRightInd/>
        <w:snapToGrid/>
        <w:spacing w:before="0" w:after="0" w:line="55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（一）项目时间</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11月前</w:t>
      </w:r>
      <w:r>
        <w:rPr>
          <w:rFonts w:hint="eastAsia" w:ascii="仿宋_GB2312" w:hAnsi="仿宋_GB2312" w:eastAsia="仿宋_GB2312" w:cs="仿宋_GB2312"/>
          <w:color w:val="auto"/>
          <w:sz w:val="32"/>
          <w:szCs w:val="32"/>
        </w:rPr>
        <w:t>完成全部项目工作内容。</w:t>
      </w:r>
    </w:p>
    <w:p>
      <w:pPr>
        <w:pStyle w:val="4"/>
        <w:keepNext w:val="0"/>
        <w:keepLines w:val="0"/>
        <w:pageBreakBefore w:val="0"/>
        <w:widowControl w:val="0"/>
        <w:kinsoku/>
        <w:wordWrap/>
        <w:overflowPunct/>
        <w:topLinePunct w:val="0"/>
        <w:autoSpaceDE/>
        <w:autoSpaceDN/>
        <w:bidi w:val="0"/>
        <w:adjustRightInd/>
        <w:snapToGrid/>
        <w:spacing w:before="0" w:after="0" w:line="55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（二）项目地点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中共</w:t>
      </w:r>
      <w:r>
        <w:rPr>
          <w:rFonts w:hint="eastAsia" w:ascii="仿宋_GB2312" w:hAnsi="仿宋_GB2312" w:eastAsia="仿宋_GB2312" w:cs="仿宋_GB2312"/>
          <w:color w:val="auto"/>
          <w:sz w:val="32"/>
          <w:szCs w:val="32"/>
        </w:rPr>
        <w:t>佛山市南海区</w:t>
      </w:r>
      <w:r>
        <w:rPr>
          <w:rFonts w:hint="eastAsia" w:ascii="仿宋_GB2312" w:hAnsi="仿宋_GB2312" w:eastAsia="仿宋_GB2312" w:cs="仿宋_GB2312"/>
          <w:color w:val="auto"/>
          <w:sz w:val="32"/>
          <w:szCs w:val="32"/>
          <w:lang w:eastAsia="zh-CN"/>
        </w:rPr>
        <w:t>委政法委</w:t>
      </w:r>
      <w:r>
        <w:rPr>
          <w:rFonts w:hint="eastAsia" w:ascii="仿宋_GB2312" w:hAnsi="仿宋_GB2312" w:eastAsia="仿宋_GB2312" w:cs="仿宋_GB2312"/>
          <w:color w:val="auto"/>
          <w:sz w:val="32"/>
          <w:szCs w:val="32"/>
          <w:lang w:val="en-US" w:eastAsia="zh-CN"/>
        </w:rPr>
        <w:t>员会</w:t>
      </w:r>
      <w:r>
        <w:rPr>
          <w:rFonts w:hint="eastAsia" w:ascii="仿宋_GB2312" w:hAnsi="仿宋_GB2312" w:eastAsia="仿宋_GB2312" w:cs="仿宋_GB2312"/>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before="0" w:after="0" w:line="55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（三）项目内容</w:t>
      </w:r>
    </w:p>
    <w:p>
      <w:pPr>
        <w:keepNext w:val="0"/>
        <w:keepLines w:val="0"/>
        <w:pageBreakBefore w:val="0"/>
        <w:widowControl w:val="0"/>
        <w:kinsoku/>
        <w:wordWrap/>
        <w:overflowPunct/>
        <w:topLinePunct w:val="0"/>
        <w:autoSpaceDE/>
        <w:autoSpaceDN/>
        <w:bidi w:val="0"/>
        <w:adjustRightInd/>
        <w:snapToGrid/>
        <w:spacing w:after="161" w:afterLines="50" w:line="550" w:lineRule="exact"/>
        <w:ind w:firstLine="640" w:firstLineChars="200"/>
        <w:textAlignment w:val="auto"/>
        <w:outlineLvl w:val="9"/>
        <w:rPr>
          <w:rFonts w:hint="eastAsia"/>
          <w:lang w:val="en-US" w:eastAsia="zh-CN"/>
        </w:rPr>
      </w:pPr>
      <w:r>
        <w:rPr>
          <w:rFonts w:hint="eastAsia" w:ascii="仿宋_GB2312" w:hAnsi="仿宋_GB2312" w:eastAsia="仿宋_GB2312" w:cs="仿宋_GB2312"/>
          <w:color w:val="auto"/>
          <w:sz w:val="32"/>
          <w:szCs w:val="32"/>
          <w:lang w:val="en-US" w:eastAsia="zh-CN"/>
        </w:rPr>
        <w:t>采购</w:t>
      </w:r>
      <w:r>
        <w:rPr>
          <w:rFonts w:hint="eastAsia" w:ascii="仿宋_GB2312" w:hAnsi="仿宋_GB2312" w:eastAsia="仿宋_GB2312" w:cs="仿宋_GB2312"/>
          <w:color w:val="auto"/>
          <w:kern w:val="2"/>
          <w:sz w:val="32"/>
          <w:szCs w:val="32"/>
          <w:lang w:val="en-US" w:eastAsia="zh-CN" w:bidi="ar-SA"/>
        </w:rPr>
        <w:t>南海区综治中心监控研判室建设所需设备：</w:t>
      </w:r>
    </w:p>
    <w:tbl>
      <w:tblPr>
        <w:tblStyle w:val="9"/>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4469"/>
        <w:gridCol w:w="1440"/>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5994"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eastAsia" w:ascii="仿宋_GB2312" w:hAnsi="仿宋_GB2312" w:eastAsia="仿宋_GB2312" w:cs="仿宋_GB2312"/>
                <w:b/>
                <w:bCs/>
                <w:color w:val="auto"/>
                <w:sz w:val="28"/>
                <w:szCs w:val="28"/>
                <w:vertAlign w:val="baseline"/>
              </w:rPr>
            </w:pPr>
            <w:r>
              <w:rPr>
                <w:rFonts w:hint="eastAsia" w:ascii="仿宋_GB2312" w:hAnsi="仿宋_GB2312" w:eastAsia="仿宋_GB2312" w:cs="仿宋_GB2312"/>
                <w:b/>
                <w:bCs/>
                <w:color w:val="auto"/>
                <w:kern w:val="2"/>
                <w:sz w:val="28"/>
                <w:szCs w:val="28"/>
                <w:lang w:val="en-US" w:eastAsia="zh-CN" w:bidi="ar-SA"/>
              </w:rPr>
              <w:t>项目名称</w:t>
            </w:r>
          </w:p>
        </w:tc>
        <w:tc>
          <w:tcPr>
            <w:tcW w:w="1440" w:type="dxa"/>
          </w:tcPr>
          <w:p>
            <w:pPr>
              <w:pStyle w:val="4"/>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eastAsia"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数量</w:t>
            </w:r>
          </w:p>
        </w:tc>
        <w:tc>
          <w:tcPr>
            <w:tcW w:w="1611" w:type="dxa"/>
          </w:tcPr>
          <w:p>
            <w:pPr>
              <w:pStyle w:val="4"/>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eastAsia"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Merge w:val="restart"/>
          </w:tcPr>
          <w:p>
            <w:pPr>
              <w:pStyle w:val="4"/>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eastAsia" w:ascii="仿宋_GB2312" w:hAnsi="仿宋_GB2312" w:eastAsia="仿宋_GB2312" w:cs="仿宋_GB2312"/>
                <w:color w:val="auto"/>
                <w:sz w:val="28"/>
                <w:szCs w:val="28"/>
                <w:vertAlign w:val="baseli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eastAsia" w:ascii="仿宋_GB2312" w:hAnsi="仿宋_GB2312" w:eastAsia="仿宋_GB2312" w:cs="仿宋_GB2312"/>
                <w:color w:val="auto"/>
                <w:kern w:val="2"/>
                <w:sz w:val="28"/>
                <w:szCs w:val="28"/>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eastAsia" w:ascii="仿宋_GB2312" w:hAnsi="仿宋_GB2312" w:eastAsia="仿宋_GB2312" w:cs="仿宋_GB2312"/>
                <w:color w:val="auto"/>
                <w:kern w:val="2"/>
                <w:sz w:val="28"/>
                <w:szCs w:val="28"/>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主屏</w:t>
            </w:r>
          </w:p>
          <w:p>
            <w:pPr>
              <w:pStyle w:val="4"/>
              <w:keepNext w:val="0"/>
              <w:keepLines w:val="0"/>
              <w:pageBreakBefore w:val="0"/>
              <w:widowControl w:val="0"/>
              <w:kinsoku/>
              <w:wordWrap/>
              <w:overflowPunct/>
              <w:topLinePunct w:val="0"/>
              <w:autoSpaceDE/>
              <w:autoSpaceDN/>
              <w:bidi w:val="0"/>
              <w:adjustRightInd/>
              <w:snapToGrid/>
              <w:spacing w:before="0" w:after="0" w:line="500" w:lineRule="exact"/>
              <w:jc w:val="both"/>
              <w:textAlignment w:val="auto"/>
              <w:outlineLvl w:val="2"/>
              <w:rPr>
                <w:rFonts w:hint="eastAsia" w:ascii="仿宋_GB2312" w:hAnsi="仿宋_GB2312" w:eastAsia="仿宋_GB2312" w:cs="仿宋_GB2312"/>
                <w:color w:val="auto"/>
                <w:sz w:val="28"/>
                <w:szCs w:val="28"/>
                <w:vertAlign w:val="baseline"/>
                <w:lang w:val="en-US" w:eastAsia="zh-CN"/>
              </w:rPr>
            </w:pPr>
          </w:p>
        </w:tc>
        <w:tc>
          <w:tcPr>
            <w:tcW w:w="4469" w:type="dxa"/>
          </w:tcPr>
          <w:p>
            <w:pPr>
              <w:pStyle w:val="4"/>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室内LED-P1.53显示屏（高刷）</w:t>
            </w:r>
          </w:p>
        </w:tc>
        <w:tc>
          <w:tcPr>
            <w:tcW w:w="1440" w:type="dxa"/>
          </w:tcPr>
          <w:p>
            <w:pPr>
              <w:pStyle w:val="4"/>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13.1</w:t>
            </w:r>
          </w:p>
        </w:tc>
        <w:tc>
          <w:tcPr>
            <w:tcW w:w="1611" w:type="dxa"/>
          </w:tcPr>
          <w:p>
            <w:pPr>
              <w:pStyle w:val="4"/>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lang w:val="en-US" w:eastAsia="zh-CN"/>
              </w:rPr>
              <w:t>m</w:t>
            </w:r>
            <w:r>
              <w:rPr>
                <w:rFonts w:hint="eastAsia" w:ascii="仿宋_GB2312" w:hAnsi="仿宋_GB2312" w:eastAsia="仿宋_GB2312" w:cs="仿宋_GB2312"/>
                <w:color w:val="auto"/>
                <w:sz w:val="28"/>
                <w:szCs w:val="28"/>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Merge w:val="continue"/>
          </w:tcPr>
          <w:p>
            <w:pPr>
              <w:pStyle w:val="4"/>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eastAsia" w:ascii="仿宋_GB2312" w:hAnsi="仿宋_GB2312" w:eastAsia="仿宋_GB2312" w:cs="仿宋_GB2312"/>
                <w:color w:val="auto"/>
                <w:sz w:val="28"/>
                <w:szCs w:val="28"/>
                <w:vertAlign w:val="baseline"/>
              </w:rPr>
            </w:pPr>
          </w:p>
        </w:tc>
        <w:tc>
          <w:tcPr>
            <w:tcW w:w="4469" w:type="dxa"/>
          </w:tcPr>
          <w:p>
            <w:pPr>
              <w:pStyle w:val="4"/>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接收卡</w:t>
            </w:r>
          </w:p>
        </w:tc>
        <w:tc>
          <w:tcPr>
            <w:tcW w:w="1440" w:type="dxa"/>
          </w:tcPr>
          <w:p>
            <w:pPr>
              <w:pStyle w:val="4"/>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32</w:t>
            </w:r>
          </w:p>
        </w:tc>
        <w:tc>
          <w:tcPr>
            <w:tcW w:w="1611" w:type="dxa"/>
          </w:tcPr>
          <w:p>
            <w:pPr>
              <w:pStyle w:val="4"/>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Merge w:val="continue"/>
          </w:tcPr>
          <w:p>
            <w:pPr>
              <w:pStyle w:val="4"/>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eastAsia" w:ascii="仿宋_GB2312" w:hAnsi="仿宋_GB2312" w:eastAsia="仿宋_GB2312" w:cs="仿宋_GB2312"/>
                <w:color w:val="auto"/>
                <w:sz w:val="28"/>
                <w:szCs w:val="28"/>
                <w:vertAlign w:val="baseline"/>
              </w:rPr>
            </w:pPr>
          </w:p>
        </w:tc>
        <w:tc>
          <w:tcPr>
            <w:tcW w:w="4469" w:type="dxa"/>
          </w:tcPr>
          <w:p>
            <w:pPr>
              <w:pStyle w:val="4"/>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视频拼接处理器</w:t>
            </w:r>
          </w:p>
        </w:tc>
        <w:tc>
          <w:tcPr>
            <w:tcW w:w="1440" w:type="dxa"/>
          </w:tcPr>
          <w:p>
            <w:pPr>
              <w:pStyle w:val="4"/>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1611" w:type="dxa"/>
          </w:tcPr>
          <w:p>
            <w:pPr>
              <w:pStyle w:val="4"/>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Merge w:val="continue"/>
          </w:tcPr>
          <w:p>
            <w:pPr>
              <w:pStyle w:val="4"/>
              <w:keepNext w:val="0"/>
              <w:keepLines w:val="0"/>
              <w:pageBreakBefore w:val="0"/>
              <w:widowControl w:val="0"/>
              <w:kinsoku/>
              <w:wordWrap/>
              <w:overflowPunct/>
              <w:topLinePunct w:val="0"/>
              <w:autoSpaceDE/>
              <w:autoSpaceDN/>
              <w:bidi w:val="0"/>
              <w:adjustRightInd/>
              <w:snapToGrid/>
              <w:spacing w:before="0" w:after="0" w:line="500" w:lineRule="exact"/>
              <w:jc w:val="both"/>
              <w:textAlignment w:val="auto"/>
              <w:outlineLvl w:val="2"/>
              <w:rPr>
                <w:rFonts w:hint="eastAsia" w:ascii="仿宋_GB2312" w:hAnsi="仿宋_GB2312" w:eastAsia="仿宋_GB2312" w:cs="仿宋_GB2312"/>
                <w:color w:val="auto"/>
                <w:sz w:val="28"/>
                <w:szCs w:val="28"/>
                <w:vertAlign w:val="baseline"/>
                <w:lang w:val="en-US" w:eastAsia="zh-CN"/>
              </w:rPr>
            </w:pPr>
          </w:p>
        </w:tc>
        <w:tc>
          <w:tcPr>
            <w:tcW w:w="4469" w:type="dxa"/>
          </w:tcPr>
          <w:p>
            <w:pPr>
              <w:pStyle w:val="4"/>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屏体安装调试（含操作播放软件）</w:t>
            </w:r>
          </w:p>
        </w:tc>
        <w:tc>
          <w:tcPr>
            <w:tcW w:w="1440" w:type="dxa"/>
          </w:tcPr>
          <w:p>
            <w:pPr>
              <w:pStyle w:val="4"/>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1611" w:type="dxa"/>
          </w:tcPr>
          <w:p>
            <w:pPr>
              <w:pStyle w:val="4"/>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Merge w:val="continue"/>
          </w:tcPr>
          <w:p>
            <w:pPr>
              <w:pStyle w:val="4"/>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eastAsia" w:ascii="仿宋_GB2312" w:hAnsi="仿宋_GB2312" w:eastAsia="仿宋_GB2312" w:cs="仿宋_GB2312"/>
                <w:color w:val="auto"/>
                <w:sz w:val="28"/>
                <w:szCs w:val="28"/>
                <w:vertAlign w:val="baseline"/>
              </w:rPr>
            </w:pPr>
          </w:p>
        </w:tc>
        <w:tc>
          <w:tcPr>
            <w:tcW w:w="4469" w:type="dxa"/>
          </w:tcPr>
          <w:p>
            <w:pPr>
              <w:pStyle w:val="4"/>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LED屏体钢结构</w:t>
            </w:r>
          </w:p>
        </w:tc>
        <w:tc>
          <w:tcPr>
            <w:tcW w:w="1440" w:type="dxa"/>
          </w:tcPr>
          <w:p>
            <w:pPr>
              <w:pStyle w:val="4"/>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14.76</w:t>
            </w:r>
          </w:p>
        </w:tc>
        <w:tc>
          <w:tcPr>
            <w:tcW w:w="1611" w:type="dxa"/>
          </w:tcPr>
          <w:p>
            <w:pPr>
              <w:pStyle w:val="4"/>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m</w:t>
            </w:r>
            <w:r>
              <w:rPr>
                <w:rFonts w:hint="eastAsia" w:ascii="仿宋_GB2312" w:hAnsi="仿宋_GB2312" w:eastAsia="仿宋_GB2312" w:cs="仿宋_GB2312"/>
                <w:color w:val="auto"/>
                <w:sz w:val="28"/>
                <w:szCs w:val="28"/>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94"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55寸彩色联播显示器（含线路）</w:t>
            </w:r>
          </w:p>
        </w:tc>
        <w:tc>
          <w:tcPr>
            <w:tcW w:w="1440" w:type="dxa"/>
          </w:tcPr>
          <w:p>
            <w:pPr>
              <w:pStyle w:val="4"/>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6</w:t>
            </w:r>
          </w:p>
        </w:tc>
        <w:tc>
          <w:tcPr>
            <w:tcW w:w="1611" w:type="dxa"/>
          </w:tcPr>
          <w:p>
            <w:pPr>
              <w:pStyle w:val="4"/>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outlineLvl w:val="2"/>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项</w:t>
            </w:r>
          </w:p>
        </w:tc>
      </w:tr>
    </w:tbl>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2"/>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（四）项目目的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lang w:val="en-US" w:eastAsia="zh-CN"/>
        </w:rPr>
      </w:pPr>
      <w:r>
        <w:rPr>
          <w:rFonts w:hint="eastAsia" w:ascii="仿宋_GB2312" w:hAnsi="仿宋_GB2312" w:eastAsia="仿宋_GB2312" w:cs="仿宋_GB2312"/>
          <w:color w:val="auto"/>
          <w:kern w:val="2"/>
          <w:sz w:val="32"/>
          <w:szCs w:val="32"/>
          <w:lang w:val="en-US" w:eastAsia="zh-CN" w:bidi="ar-SA"/>
        </w:rPr>
        <w:t>强化南海区综治中心建设和日常管理是新形势下我区不断推进社会治理体系和治理能力现代化的必然要求，是整合社会治理资源、创新社会治理方式的重要支撑。加强南海区综治中心监控研判室建设，能够为综治中心综合运用“粤平安”、综治视联网、公共安全视频监控系统等全域数据视频动态，分析研判社会风险和实时监控、指挥处置突发案事件提供场地，进一步提升公共安全隐患发现处置能力和实战能力，维护社会大局安全稳定。</w:t>
      </w:r>
      <w:r>
        <w:rPr>
          <w:rFonts w:ascii="宋体" w:hAnsi="宋体" w:eastAsia="宋体" w:cs="宋体"/>
          <w:sz w:val="24"/>
          <w:szCs w:val="24"/>
        </w:rPr>
        <w:t xml:space="preserve"> </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Cs/>
          <w:color w:val="auto"/>
          <w:sz w:val="32"/>
          <w:szCs w:val="32"/>
        </w:rPr>
      </w:pPr>
      <w:r>
        <w:rPr>
          <w:rFonts w:hint="eastAsia" w:ascii="黑体" w:hAnsi="黑体" w:eastAsia="黑体" w:cs="黑体"/>
          <w:color w:val="auto"/>
          <w:sz w:val="32"/>
          <w:szCs w:val="32"/>
        </w:rPr>
        <w:t>报价要求</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本项目</w:t>
      </w:r>
      <w:r>
        <w:rPr>
          <w:rFonts w:hint="eastAsia" w:ascii="仿宋_GB2312" w:hAnsi="仿宋_GB2312" w:eastAsia="仿宋_GB2312" w:cs="仿宋_GB2312"/>
          <w:bCs/>
          <w:color w:val="auto"/>
          <w:sz w:val="32"/>
          <w:szCs w:val="32"/>
          <w:lang w:val="en-US" w:eastAsia="zh-CN"/>
        </w:rPr>
        <w:t>含税</w:t>
      </w:r>
      <w:r>
        <w:rPr>
          <w:rFonts w:hint="eastAsia" w:ascii="仿宋_GB2312" w:hAnsi="仿宋_GB2312" w:eastAsia="仿宋_GB2312" w:cs="仿宋_GB2312"/>
          <w:bCs/>
          <w:color w:val="auto"/>
          <w:sz w:val="32"/>
          <w:szCs w:val="32"/>
        </w:rPr>
        <w:t>最高限价为￥</w:t>
      </w:r>
      <w:r>
        <w:rPr>
          <w:rFonts w:hint="eastAsia" w:ascii="仿宋_GB2312" w:hAnsi="仿宋_GB2312" w:eastAsia="仿宋_GB2312" w:cs="仿宋_GB2312"/>
          <w:bCs/>
          <w:color w:val="auto"/>
          <w:sz w:val="32"/>
          <w:szCs w:val="32"/>
          <w:lang w:val="en-US" w:eastAsia="zh-CN"/>
        </w:rPr>
        <w:t>19</w:t>
      </w:r>
      <w:r>
        <w:rPr>
          <w:rFonts w:hint="eastAsia" w:ascii="仿宋_GB2312" w:hAnsi="仿宋_GB2312" w:eastAsia="仿宋_GB2312" w:cs="仿宋_GB2312"/>
          <w:bCs/>
          <w:color w:val="auto"/>
          <w:sz w:val="32"/>
          <w:szCs w:val="32"/>
        </w:rPr>
        <w:t>0,000元（大写：人民币</w:t>
      </w:r>
      <w:r>
        <w:rPr>
          <w:rFonts w:hint="eastAsia" w:ascii="仿宋_GB2312" w:hAnsi="仿宋_GB2312" w:eastAsia="仿宋_GB2312" w:cs="仿宋_GB2312"/>
          <w:bCs/>
          <w:color w:val="auto"/>
          <w:sz w:val="32"/>
          <w:szCs w:val="32"/>
          <w:lang w:val="en-US" w:eastAsia="zh-CN"/>
        </w:rPr>
        <w:t>壹拾玖</w:t>
      </w:r>
      <w:r>
        <w:rPr>
          <w:rFonts w:hint="eastAsia" w:ascii="仿宋_GB2312" w:hAnsi="仿宋_GB2312" w:eastAsia="仿宋_GB2312" w:cs="仿宋_GB2312"/>
          <w:bCs/>
          <w:color w:val="auto"/>
          <w:sz w:val="32"/>
          <w:szCs w:val="32"/>
        </w:rPr>
        <w:t>万元整）。报价人报价不得高于最高限价，且报价必须为唯一报价，否则按</w:t>
      </w:r>
      <w:r>
        <w:rPr>
          <w:rFonts w:hint="eastAsia" w:ascii="仿宋_GB2312" w:hAnsi="仿宋_GB2312" w:eastAsia="仿宋_GB2312" w:cs="仿宋_GB2312"/>
          <w:bCs/>
          <w:color w:val="auto"/>
          <w:sz w:val="32"/>
          <w:szCs w:val="32"/>
          <w:lang w:eastAsia="zh-CN"/>
        </w:rPr>
        <w:t>无效</w:t>
      </w:r>
      <w:r>
        <w:rPr>
          <w:rFonts w:hint="eastAsia" w:ascii="仿宋_GB2312" w:hAnsi="仿宋_GB2312" w:eastAsia="仿宋_GB2312" w:cs="仿宋_GB2312"/>
          <w:bCs/>
          <w:color w:val="auto"/>
          <w:sz w:val="32"/>
          <w:szCs w:val="32"/>
        </w:rPr>
        <w:t>报价处理。</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报价人资格要求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参与本次报价的供应商，应同时具备以下条件：</w:t>
      </w:r>
    </w:p>
    <w:p>
      <w:pPr>
        <w:pStyle w:val="4"/>
        <w:keepNext w:val="0"/>
        <w:keepLines w:val="0"/>
        <w:pageBreakBefore w:val="0"/>
        <w:kinsoku/>
        <w:wordWrap/>
        <w:overflowPunct/>
        <w:topLinePunct w:val="0"/>
        <w:autoSpaceDE/>
        <w:autoSpaceDN/>
        <w:bidi w:val="0"/>
        <w:spacing w:before="0"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（一）在中国国内设有独立法人机构（如营业执照、组织机构代码证、民办非盈利机构注册登记证等），分公司或分支机构必须由具有法人资格的总公司授权；具有良好的银行资信、商业信誉和健全的财务制度</w:t>
      </w:r>
      <w:r>
        <w:rPr>
          <w:rFonts w:hint="eastAsia" w:ascii="仿宋_GB2312" w:hAnsi="仿宋_GB2312" w:eastAsia="仿宋_GB2312" w:cs="仿宋_GB2312"/>
          <w:color w:val="auto"/>
          <w:sz w:val="32"/>
          <w:szCs w:val="32"/>
          <w:lang w:eastAsia="zh-CN"/>
        </w:rPr>
        <w:t>。</w:t>
      </w:r>
    </w:p>
    <w:p>
      <w:pPr>
        <w:pStyle w:val="4"/>
        <w:keepNext w:val="0"/>
        <w:keepLines w:val="0"/>
        <w:pageBreakBefore w:val="0"/>
        <w:kinsoku/>
        <w:wordWrap/>
        <w:overflowPunct/>
        <w:topLinePunct w:val="0"/>
        <w:autoSpaceDE/>
        <w:autoSpaceDN/>
        <w:bidi w:val="0"/>
        <w:spacing w:before="0"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（二）了解本次报价项目，具有</w:t>
      </w:r>
      <w:r>
        <w:rPr>
          <w:rFonts w:hint="eastAsia" w:ascii="仿宋_GB2312" w:hAnsi="仿宋_GB2312" w:eastAsia="仿宋_GB2312" w:cs="仿宋_GB2312"/>
          <w:color w:val="auto"/>
          <w:sz w:val="32"/>
          <w:szCs w:val="32"/>
          <w:lang w:eastAsia="zh-CN"/>
        </w:rPr>
        <w:t>执行相关内容</w:t>
      </w:r>
      <w:r>
        <w:rPr>
          <w:rFonts w:hint="eastAsia" w:ascii="仿宋_GB2312" w:hAnsi="仿宋_GB2312" w:eastAsia="仿宋_GB2312" w:cs="仿宋_GB2312"/>
          <w:color w:val="auto"/>
          <w:sz w:val="32"/>
          <w:szCs w:val="32"/>
        </w:rPr>
        <w:t>的经营范围和承接同类项目的服务经验</w:t>
      </w:r>
      <w:r>
        <w:rPr>
          <w:rFonts w:hint="eastAsia" w:ascii="仿宋_GB2312" w:hAnsi="仿宋_GB2312" w:eastAsia="仿宋_GB2312" w:cs="仿宋_GB2312"/>
          <w:color w:val="auto"/>
          <w:sz w:val="32"/>
          <w:szCs w:val="32"/>
          <w:lang w:eastAsia="zh-CN"/>
        </w:rPr>
        <w:t>。</w:t>
      </w:r>
    </w:p>
    <w:p>
      <w:pPr>
        <w:pStyle w:val="4"/>
        <w:keepNext w:val="0"/>
        <w:keepLines w:val="0"/>
        <w:pageBreakBefore w:val="0"/>
        <w:kinsoku/>
        <w:wordWrap/>
        <w:overflowPunct/>
        <w:topLinePunct w:val="0"/>
        <w:autoSpaceDE/>
        <w:autoSpaceDN/>
        <w:bidi w:val="0"/>
        <w:spacing w:before="0"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（三）拥有一定数量的专业人员，能根据相关要求制定</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方案并开展工作</w:t>
      </w:r>
      <w:r>
        <w:rPr>
          <w:rFonts w:hint="eastAsia" w:ascii="仿宋_GB2312" w:hAnsi="仿宋_GB2312" w:eastAsia="仿宋_GB2312" w:cs="仿宋_GB2312"/>
          <w:color w:val="auto"/>
          <w:sz w:val="32"/>
          <w:szCs w:val="32"/>
          <w:lang w:eastAsia="zh-CN"/>
        </w:rPr>
        <w:t>。</w:t>
      </w:r>
    </w:p>
    <w:p>
      <w:pPr>
        <w:pStyle w:val="4"/>
        <w:keepNext w:val="0"/>
        <w:keepLines w:val="0"/>
        <w:pageBreakBefore w:val="0"/>
        <w:kinsoku/>
        <w:wordWrap/>
        <w:overflowPunct/>
        <w:topLinePunct w:val="0"/>
        <w:autoSpaceDE/>
        <w:autoSpaceDN/>
        <w:bidi w:val="0"/>
        <w:spacing w:before="0"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（四）各报价人应保证所提供材料的真实合法性，我单位保留对相关材料进一步核查的权利。对于报价人弄虚作假的行为，会导致报价人</w:t>
      </w:r>
      <w:r>
        <w:rPr>
          <w:rFonts w:hint="eastAsia" w:ascii="仿宋_GB2312" w:hAnsi="仿宋_GB2312" w:eastAsia="仿宋_GB2312" w:cs="仿宋_GB2312"/>
          <w:color w:val="auto"/>
          <w:sz w:val="32"/>
          <w:szCs w:val="32"/>
          <w:lang w:eastAsia="zh-CN"/>
        </w:rPr>
        <w:t>的报价行为</w:t>
      </w:r>
      <w:r>
        <w:rPr>
          <w:rFonts w:hint="eastAsia" w:ascii="仿宋_GB2312" w:hAnsi="仿宋_GB2312" w:eastAsia="仿宋_GB2312" w:cs="仿宋_GB2312"/>
          <w:color w:val="auto"/>
          <w:sz w:val="32"/>
          <w:szCs w:val="32"/>
        </w:rPr>
        <w:t>无效</w:t>
      </w:r>
      <w:r>
        <w:rPr>
          <w:rFonts w:hint="eastAsia" w:ascii="仿宋_GB2312" w:hAnsi="仿宋_GB2312" w:eastAsia="仿宋_GB2312" w:cs="仿宋_GB2312"/>
          <w:color w:val="auto"/>
          <w:sz w:val="32"/>
          <w:szCs w:val="32"/>
          <w:lang w:eastAsia="zh-CN"/>
        </w:rPr>
        <w:t>。</w:t>
      </w:r>
    </w:p>
    <w:p>
      <w:pPr>
        <w:pStyle w:val="4"/>
        <w:keepNext w:val="0"/>
        <w:keepLines w:val="0"/>
        <w:pageBreakBefore w:val="0"/>
        <w:kinsoku/>
        <w:wordWrap/>
        <w:overflowPunct/>
        <w:topLinePunct w:val="0"/>
        <w:autoSpaceDE/>
        <w:autoSpaceDN/>
        <w:bidi w:val="0"/>
        <w:spacing w:before="0" w:after="0"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）本项目不接受联合体报价。</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参与形式</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若有意向承接</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项目，请于2023年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rPr>
        <w:t>（工作日上午8：30—12：00，下午14：00—17：30）期间到南新二路67号</w:t>
      </w:r>
      <w:r>
        <w:rPr>
          <w:rFonts w:hint="eastAsia" w:ascii="仿宋_GB2312" w:hAnsi="仿宋_GB2312" w:eastAsia="仿宋_GB2312" w:cs="仿宋_GB2312"/>
          <w:color w:val="auto"/>
          <w:sz w:val="32"/>
          <w:szCs w:val="32"/>
          <w:lang w:val="en-US" w:eastAsia="zh-CN"/>
        </w:rPr>
        <w:t>605</w:t>
      </w:r>
      <w:r>
        <w:rPr>
          <w:rFonts w:hint="eastAsia" w:ascii="仿宋_GB2312" w:hAnsi="仿宋_GB2312" w:eastAsia="仿宋_GB2312" w:cs="仿宋_GB2312"/>
          <w:color w:val="auto"/>
          <w:sz w:val="32"/>
          <w:szCs w:val="32"/>
        </w:rPr>
        <w:t>室（联系电话：</w:t>
      </w:r>
      <w:r>
        <w:rPr>
          <w:rFonts w:hint="eastAsia" w:ascii="仿宋_GB2312" w:hAnsi="仿宋_GB2312" w:eastAsia="仿宋_GB2312" w:cs="仿宋_GB2312"/>
          <w:color w:val="auto"/>
          <w:sz w:val="32"/>
          <w:szCs w:val="32"/>
          <w:lang w:val="en-US" w:eastAsia="zh-CN"/>
        </w:rPr>
        <w:t>86399548</w:t>
      </w: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罗小姐</w:t>
      </w:r>
      <w:r>
        <w:rPr>
          <w:rFonts w:hint="eastAsia" w:ascii="仿宋_GB2312" w:hAnsi="仿宋_GB2312" w:eastAsia="仿宋_GB2312" w:cs="仿宋_GB2312"/>
          <w:color w:val="auto"/>
          <w:sz w:val="32"/>
          <w:szCs w:val="32"/>
        </w:rPr>
        <w:t>）提交以下报价材料：1.营业执照/法人证书复印件（不封装）；2.承接</w:t>
      </w:r>
      <w:r>
        <w:rPr>
          <w:rFonts w:hint="eastAsia" w:ascii="仿宋_GB2312" w:hAnsi="仿宋_GB2312" w:eastAsia="仿宋_GB2312" w:cs="仿宋_GB2312"/>
          <w:color w:val="auto"/>
          <w:sz w:val="32"/>
          <w:szCs w:val="32"/>
          <w:lang w:eastAsia="zh-CN"/>
        </w:rPr>
        <w:t>南海区</w:t>
      </w:r>
      <w:r>
        <w:rPr>
          <w:rFonts w:hint="eastAsia" w:ascii="仿宋_GB2312" w:hAnsi="仿宋_GB2312" w:eastAsia="仿宋_GB2312" w:cs="仿宋_GB2312"/>
          <w:color w:val="auto"/>
          <w:sz w:val="32"/>
          <w:szCs w:val="32"/>
          <w:lang w:val="en-US" w:eastAsia="zh-CN"/>
        </w:rPr>
        <w:t>综治中心建设</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的初步方案、报价方案/表、以及其他与</w:t>
      </w:r>
      <w:r>
        <w:rPr>
          <w:rFonts w:hint="eastAsia" w:ascii="仿宋_GB2312" w:hAnsi="仿宋_GB2312" w:eastAsia="仿宋_GB2312" w:cs="仿宋_GB2312"/>
          <w:color w:val="auto"/>
          <w:sz w:val="32"/>
          <w:szCs w:val="32"/>
          <w:lang w:eastAsia="zh-CN"/>
        </w:rPr>
        <w:t>该项目</w:t>
      </w:r>
      <w:r>
        <w:rPr>
          <w:rFonts w:hint="eastAsia" w:ascii="仿宋_GB2312" w:hAnsi="仿宋_GB2312" w:eastAsia="仿宋_GB2312" w:cs="仿宋_GB2312"/>
          <w:color w:val="auto"/>
          <w:sz w:val="32"/>
          <w:szCs w:val="32"/>
        </w:rPr>
        <w:t>内容有关或足以证明竞投人资质、业绩、优势等能承接好此绩效评价的相关材料（封装并在封口加盖单位公章）。</w:t>
      </w:r>
      <w:r>
        <w:rPr>
          <w:rFonts w:hint="eastAsia" w:ascii="仿宋_GB2312" w:hAnsi="仿宋_GB2312" w:eastAsia="仿宋_GB2312" w:cs="仿宋_GB2312"/>
          <w:color w:val="auto"/>
          <w:sz w:val="32"/>
          <w:szCs w:val="32"/>
          <w:lang w:eastAsia="zh-CN"/>
        </w:rPr>
        <w:t>报价材料必须经过谨慎审核，确保报价合理准确、材料真实方可提交，若材料出现有误，则视为无效，相关责任报价人承担。</w:t>
      </w:r>
      <w:r>
        <w:rPr>
          <w:rFonts w:hint="eastAsia" w:ascii="仿宋_GB2312" w:hAnsi="仿宋_GB2312" w:eastAsia="仿宋_GB2312" w:cs="仿宋_GB2312"/>
          <w:color w:val="auto"/>
          <w:sz w:val="32"/>
          <w:szCs w:val="32"/>
        </w:rPr>
        <w:t>以上材料一式五份，采购人不接受在此时间段以外递交的报价文件。</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其他</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采购单位将组成项目评审小组，以综合实力的优劣进行排列，择优选定承办单位。</w:t>
      </w:r>
    </w:p>
    <w:p>
      <w:pPr>
        <w:pStyle w:val="2"/>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color w:val="auto"/>
          <w:sz w:val="32"/>
          <w:szCs w:val="32"/>
        </w:rPr>
      </w:pPr>
    </w:p>
    <w:p>
      <w:pPr>
        <w:pStyle w:val="2"/>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560" w:lineRule="exact"/>
        <w:ind w:firstLine="3840" w:firstLineChars="1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中共佛山市南海区委政法委员会</w:t>
      </w:r>
    </w:p>
    <w:p>
      <w:pPr>
        <w:keepNext w:val="0"/>
        <w:keepLines w:val="0"/>
        <w:pageBreakBefore w:val="0"/>
        <w:kinsoku/>
        <w:wordWrap/>
        <w:overflowPunct/>
        <w:topLinePunct w:val="0"/>
        <w:autoSpaceDE/>
        <w:autoSpaceDN/>
        <w:bidi w:val="0"/>
        <w:spacing w:line="560" w:lineRule="exact"/>
        <w:ind w:firstLine="4800" w:firstLineChars="15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9月22</w:t>
      </w:r>
      <w:r>
        <w:rPr>
          <w:rFonts w:hint="eastAsia" w:ascii="仿宋_GB2312" w:hAnsi="仿宋_GB2312" w:eastAsia="仿宋_GB2312" w:cs="仿宋_GB2312"/>
          <w:color w:val="auto"/>
          <w:sz w:val="32"/>
          <w:szCs w:val="32"/>
          <w:highlight w:val="none"/>
        </w:rPr>
        <w:t>日</w:t>
      </w:r>
    </w:p>
    <w:sectPr>
      <w:pgSz w:w="11906" w:h="16838"/>
      <w:pgMar w:top="2098" w:right="1474" w:bottom="1984" w:left="158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SJ-PK74820001a5e-Identity-H">
    <w:altName w:val="Segoe Print"/>
    <w:panose1 w:val="00000000000000000000"/>
    <w:charset w:val="00"/>
    <w:family w:val="auto"/>
    <w:pitch w:val="default"/>
    <w:sig w:usb0="00000000" w:usb1="00000000" w:usb2="00000000" w:usb3="00000000" w:csb0="00000000" w:csb1="00000000"/>
  </w:font>
  <w:font w:name="H-SS9-PK74820001a65-Identity-H">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BAF40C"/>
    <w:multiLevelType w:val="singleLevel"/>
    <w:tmpl w:val="99BAF40C"/>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F02A84"/>
    <w:rsid w:val="000B703D"/>
    <w:rsid w:val="003C5A6A"/>
    <w:rsid w:val="00446CDC"/>
    <w:rsid w:val="0046420A"/>
    <w:rsid w:val="004A25D4"/>
    <w:rsid w:val="004C71F0"/>
    <w:rsid w:val="006923CC"/>
    <w:rsid w:val="007658D3"/>
    <w:rsid w:val="0079115A"/>
    <w:rsid w:val="00883D4F"/>
    <w:rsid w:val="008C06E6"/>
    <w:rsid w:val="008C7AB4"/>
    <w:rsid w:val="00A01673"/>
    <w:rsid w:val="00A95A28"/>
    <w:rsid w:val="00AE3CF8"/>
    <w:rsid w:val="00C63508"/>
    <w:rsid w:val="00C81C10"/>
    <w:rsid w:val="00EA2BBC"/>
    <w:rsid w:val="00ED60D2"/>
    <w:rsid w:val="01466ADF"/>
    <w:rsid w:val="022E27B1"/>
    <w:rsid w:val="03870DEA"/>
    <w:rsid w:val="04F02A84"/>
    <w:rsid w:val="070A0C4C"/>
    <w:rsid w:val="07D97EFC"/>
    <w:rsid w:val="09B10BCE"/>
    <w:rsid w:val="0BCB17CA"/>
    <w:rsid w:val="0D045E82"/>
    <w:rsid w:val="0EBE0C43"/>
    <w:rsid w:val="118F78FE"/>
    <w:rsid w:val="120F1299"/>
    <w:rsid w:val="131D1487"/>
    <w:rsid w:val="13FE1C0C"/>
    <w:rsid w:val="149B7B05"/>
    <w:rsid w:val="167150E4"/>
    <w:rsid w:val="18304C11"/>
    <w:rsid w:val="1850191D"/>
    <w:rsid w:val="188A28AE"/>
    <w:rsid w:val="18CE0DD2"/>
    <w:rsid w:val="1BCB0580"/>
    <w:rsid w:val="1E375B59"/>
    <w:rsid w:val="1E6A69C7"/>
    <w:rsid w:val="1E894F89"/>
    <w:rsid w:val="1F764213"/>
    <w:rsid w:val="21615316"/>
    <w:rsid w:val="24525E86"/>
    <w:rsid w:val="25F5079C"/>
    <w:rsid w:val="262D531F"/>
    <w:rsid w:val="279F4D89"/>
    <w:rsid w:val="28543BB9"/>
    <w:rsid w:val="2A145D1D"/>
    <w:rsid w:val="2CEA02CB"/>
    <w:rsid w:val="315D71D2"/>
    <w:rsid w:val="316476D0"/>
    <w:rsid w:val="32AC3C92"/>
    <w:rsid w:val="364A7400"/>
    <w:rsid w:val="3B393D86"/>
    <w:rsid w:val="3D472E88"/>
    <w:rsid w:val="3E1E4808"/>
    <w:rsid w:val="3F0D7A75"/>
    <w:rsid w:val="40FD528A"/>
    <w:rsid w:val="43954F7F"/>
    <w:rsid w:val="4490735C"/>
    <w:rsid w:val="44ED3397"/>
    <w:rsid w:val="457D71C2"/>
    <w:rsid w:val="460E10DE"/>
    <w:rsid w:val="479D2617"/>
    <w:rsid w:val="481878DE"/>
    <w:rsid w:val="49B033F0"/>
    <w:rsid w:val="49FA0BF4"/>
    <w:rsid w:val="4A2F4C5E"/>
    <w:rsid w:val="4AF00609"/>
    <w:rsid w:val="4BD838D7"/>
    <w:rsid w:val="4D801DF7"/>
    <w:rsid w:val="501A4ADD"/>
    <w:rsid w:val="517F75C2"/>
    <w:rsid w:val="51EA0774"/>
    <w:rsid w:val="57B42FFD"/>
    <w:rsid w:val="58604689"/>
    <w:rsid w:val="59933B24"/>
    <w:rsid w:val="5DC7530E"/>
    <w:rsid w:val="61A80B52"/>
    <w:rsid w:val="6389646C"/>
    <w:rsid w:val="63BF60CF"/>
    <w:rsid w:val="679F4A9D"/>
    <w:rsid w:val="6C217627"/>
    <w:rsid w:val="70883BA0"/>
    <w:rsid w:val="728A7D4A"/>
    <w:rsid w:val="738C1BD0"/>
    <w:rsid w:val="778E5C6F"/>
    <w:rsid w:val="7F313C02"/>
    <w:rsid w:val="7FBD4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4"/>
      <w:ind w:left="710"/>
      <w:outlineLvl w:val="1"/>
    </w:pPr>
    <w:rPr>
      <w:rFonts w:ascii="宋体" w:hAnsi="宋体" w:eastAsia="宋体" w:cs="宋体"/>
      <w:b/>
      <w:bCs/>
      <w:sz w:val="24"/>
      <w:lang w:val="zh-CN" w:bidi="zh-CN"/>
    </w:rPr>
  </w:style>
  <w:style w:type="paragraph" w:styleId="4">
    <w:name w:val="heading 3"/>
    <w:basedOn w:val="1"/>
    <w:next w:val="1"/>
    <w:unhideWhenUsed/>
    <w:qFormat/>
    <w:uiPriority w:val="0"/>
    <w:pPr>
      <w:spacing w:before="104" w:after="104"/>
      <w:outlineLvl w:val="2"/>
    </w:p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2">
    <w:name w:val="_Style 5"/>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字符"/>
    <w:basedOn w:val="7"/>
    <w:link w:val="6"/>
    <w:qFormat/>
    <w:uiPriority w:val="0"/>
    <w:rPr>
      <w:rFonts w:asciiTheme="minorHAnsi" w:hAnsiTheme="minorHAnsi" w:eastAsiaTheme="minorEastAsia" w:cstheme="minorBidi"/>
      <w:kern w:val="2"/>
      <w:sz w:val="18"/>
      <w:szCs w:val="18"/>
    </w:rPr>
  </w:style>
  <w:style w:type="character" w:customStyle="1" w:styleId="11">
    <w:name w:val="页脚 字符"/>
    <w:basedOn w:val="7"/>
    <w:link w:val="5"/>
    <w:qFormat/>
    <w:uiPriority w:val="0"/>
    <w:rPr>
      <w:rFonts w:asciiTheme="minorHAnsi" w:hAnsiTheme="minorHAnsi" w:eastAsiaTheme="minorEastAsia" w:cstheme="minorBidi"/>
      <w:kern w:val="2"/>
      <w:sz w:val="18"/>
      <w:szCs w:val="18"/>
    </w:rPr>
  </w:style>
  <w:style w:type="paragraph" w:customStyle="1" w:styleId="12">
    <w:name w:val="Heading1"/>
    <w:basedOn w:val="1"/>
    <w:next w:val="1"/>
    <w:qFormat/>
    <w:uiPriority w:val="0"/>
    <w:pPr>
      <w:keepNext/>
      <w:keepLines/>
      <w:widowControl/>
      <w:spacing w:before="340" w:after="330" w:line="576" w:lineRule="auto"/>
      <w:jc w:val="both"/>
      <w:textAlignment w:val="baseline"/>
    </w:pPr>
    <w:rPr>
      <w:rFonts w:ascii="Calibri" w:hAnsi="Calibri" w:eastAsia="微软雅黑"/>
      <w:b/>
      <w:kern w:val="44"/>
      <w:sz w:val="36"/>
      <w:szCs w:val="24"/>
      <w:lang w:val="en-US" w:eastAsia="zh-CN" w:bidi="ar-SA"/>
    </w:rPr>
  </w:style>
  <w:style w:type="character" w:customStyle="1" w:styleId="13">
    <w:name w:val="fontstyle01"/>
    <w:basedOn w:val="7"/>
    <w:qFormat/>
    <w:uiPriority w:val="0"/>
    <w:rPr>
      <w:rFonts w:ascii="SSJ-PK74820001a5e-Identity-H" w:hAnsi="SSJ-PK74820001a5e-Identity-H" w:eastAsia="SSJ-PK74820001a5e-Identity-H" w:cs="SSJ-PK74820001a5e-Identity-H"/>
      <w:color w:val="000000"/>
      <w:sz w:val="40"/>
      <w:szCs w:val="40"/>
    </w:rPr>
  </w:style>
  <w:style w:type="character" w:customStyle="1" w:styleId="14">
    <w:name w:val="fontstyle11"/>
    <w:basedOn w:val="7"/>
    <w:qFormat/>
    <w:uiPriority w:val="0"/>
    <w:rPr>
      <w:rFonts w:ascii="H-SS9-PK74820001a65-Identity-H" w:hAnsi="H-SS9-PK74820001a65-Identity-H" w:eastAsia="H-SS9-PK74820001a65-Identity-H" w:cs="H-SS9-PK74820001a65-Identity-H"/>
      <w:color w:val="000000"/>
      <w:sz w:val="38"/>
      <w:szCs w:val="3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区委政法委</Company>
  <Pages>6</Pages>
  <Words>343</Words>
  <Characters>1959</Characters>
  <Lines>16</Lines>
  <Paragraphs>4</Paragraphs>
  <TotalTime>1</TotalTime>
  <ScaleCrop>false</ScaleCrop>
  <LinksUpToDate>false</LinksUpToDate>
  <CharactersWithSpaces>2298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2023-06-26T02:56:00Z</dcterms:created>
  <dc:creator>陈曾悦</dc:creator>
  <cp:lastModifiedBy>罗君玲</cp:lastModifiedBy>
  <cp:lastPrinted>2023-09-22T01:55:00Z</cp:lastPrinted>
  <dcterms:modified xsi:type="dcterms:W3CDTF">2023-09-22T03:00:22Z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5CE1ED2E9B684046B44E12563979CE43</vt:lpwstr>
  </property>
</Properties>
</file>